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right"/>
        <w:rPr>
          <w:rFonts w:ascii="Times New Roman" w:cs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cs="Times New Roman" w:hAnsi="Times New Roman"/>
          <w:sz w:val="28"/>
          <w:szCs w:val="28"/>
          <w:lang w:val="ru-RU"/>
        </w:rPr>
        <w:t>ПРОЕКТ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Резолюция </w:t>
      </w:r>
      <w:r>
        <w:rPr>
          <w:rFonts w:ascii="Times New Roman" w:cs="Times New Roman" w:hAnsi="Times New Roman"/>
          <w:b/>
          <w:bCs/>
          <w:sz w:val="28"/>
          <w:szCs w:val="28"/>
        </w:rPr>
        <w:t>VI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Съезда МСОО ВКБ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Мы, делегаты Шестого Съезда Международного союза общественных организаций Всемирный курултай башкир от имени своего  народа заявляем, что мы, как часть многонациональной России, выступаем за сохранение мира и согласия в нашем общем  доме, преумножении всего, что делает нас сильнее и крепче. Наше будущее мы будем строить на прочном фундаменте многовековой дружбы, сохранении своих традиций и уважении к другим народам.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Обязуемся беречь наши ценности: семью, почитание памяти предков, наши  язык, культуру, родную  </w:t>
      </w:r>
      <w:r>
        <w:rPr>
          <w:rFonts w:ascii="Times New Roman" w:cs="Times New Roman" w:hAnsi="Times New Roman"/>
          <w:sz w:val="28"/>
          <w:szCs w:val="28"/>
        </w:rPr>
        <w:t>землю</w:t>
      </w:r>
      <w:r>
        <w:rPr>
          <w:rFonts w:ascii="Times New Roman" w:cs="Times New Roman" w:hAnsi="Times New Roman"/>
          <w:sz w:val="28"/>
          <w:szCs w:val="28"/>
        </w:rPr>
        <w:t xml:space="preserve"> и </w:t>
      </w:r>
      <w:r>
        <w:rPr>
          <w:rFonts w:ascii="Times New Roman" w:cs="Times New Roman" w:hAnsi="Times New Roman"/>
          <w:sz w:val="28"/>
          <w:szCs w:val="28"/>
        </w:rPr>
        <w:t>прикладывать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все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силы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для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защиты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нашей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Родины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Так всегда делали наши деды и прадеды.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Мы обязуемся  всячески помогать нашим бойцам на фронте, которые сейчас отстаивают наше право жить  в сильной дружной многонациональной России. Нам открыто грозят расчленением государства, кровавой межнациональной междоусобицей и смутой. Примеров в мировой истории, как разлагали целые страны, разыгрывая национальную карту, к сожалению, немало. Но башкирский народ понимает и мы ответственно заявляем, что будущее нашей </w:t>
      </w:r>
      <w:r>
        <w:rPr>
          <w:rFonts w:ascii="Times New Roman" w:cs="Times New Roman" w:hAnsi="Times New Roman"/>
          <w:sz w:val="28"/>
          <w:szCs w:val="28"/>
          <w:lang w:val="ru-RU"/>
        </w:rPr>
        <w:t>нации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было, есть и будет только в составе едино</w:t>
      </w:r>
      <w:r>
        <w:rPr>
          <w:rFonts w:ascii="Times New Roman" w:cs="Times New Roman" w:hAnsi="Times New Roman"/>
          <w:sz w:val="28"/>
          <w:szCs w:val="28"/>
          <w:lang w:val="ru-RU"/>
        </w:rPr>
        <w:t>й Российской Федерации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Сегодня, когда вокруг нашего Президента страны Владимира Путина и общей задачи сохранить нашу страну объединились все силы общества, Курултай  должен консолидировать всех башкир, в какой бы точке земного шара они не находились</w:t>
      </w:r>
      <w:r>
        <w:rPr>
          <w:rFonts w:ascii="Times New Roman" w:cs="Times New Roman" w:hAnsi="Times New Roman"/>
          <w:sz w:val="28"/>
          <w:szCs w:val="28"/>
          <w:lang w:val="ru-RU"/>
        </w:rPr>
        <w:t>, как это было во все времена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. 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Башкиры всегда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оставались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верны своим </w:t>
      </w:r>
      <w:r>
        <w:rPr>
          <w:rFonts w:ascii="Times New Roman" w:cs="Times New Roman" w:hAnsi="Times New Roman"/>
          <w:sz w:val="28"/>
          <w:szCs w:val="28"/>
          <w:lang w:val="ru-RU"/>
        </w:rPr>
        <w:t>обязательствам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 мы всем народом несём ответственность за сохранение Российской Федерации. Мы помним, как башкир</w:t>
      </w:r>
      <w:r>
        <w:rPr>
          <w:rFonts w:ascii="Times New Roman" w:cs="Times New Roman" w:hAnsi="Times New Roman"/>
          <w:sz w:val="28"/>
          <w:szCs w:val="28"/>
          <w:lang w:val="ru-RU"/>
        </w:rPr>
        <w:t>ы в составе народного ополчения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отстаивали самостоятельность России против польской интервенции, против нашествия Наполеона Бонапарта, так же, как Салават </w:t>
      </w:r>
      <w:r>
        <w:rPr>
          <w:rFonts w:ascii="Times New Roman" w:cs="Times New Roman" w:hAnsi="Times New Roman"/>
          <w:sz w:val="28"/>
          <w:szCs w:val="28"/>
          <w:lang w:val="ru-RU"/>
        </w:rPr>
        <w:t>Юлаев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защищал справедливость по отношению к народам самого Российского государства. </w:t>
      </w:r>
      <w:r>
        <w:rPr>
          <w:rFonts w:ascii="Times New Roman" w:cs="Times New Roman" w:hAnsi="Times New Roman"/>
          <w:sz w:val="28"/>
          <w:szCs w:val="28"/>
          <w:lang w:val="ru-RU"/>
        </w:rPr>
        <w:t>Потому имя нашего национального героя носил противотанковый истребительный полк и газеты легендарной Башкирской кавалерийской дивизии в Великую  Отечественную войну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так и сегодня два мотострелковых батальона имени Салавата Юлаева доблестно выполняют задачи на Специальной военной операции.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Каждая башкирская семья провожала своих бойцов в ту, самую страшную войну в истории человечества, и мы победили нацизм, </w:t>
      </w:r>
      <w:r>
        <w:rPr>
          <w:rFonts w:ascii="Times New Roman" w:cs="Times New Roman" w:hAnsi="Times New Roman"/>
          <w:sz w:val="28"/>
          <w:szCs w:val="28"/>
          <w:lang w:val="ru-RU"/>
        </w:rPr>
        <w:t>потому, что были все вместе, и дружба народов стала одной из главных ценностей нашей общей цивилизаци</w:t>
      </w:r>
      <w:r>
        <w:rPr>
          <w:rFonts w:ascii="Times New Roman" w:cs="Times New Roman" w:hAnsi="Times New Roman"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sz w:val="28"/>
          <w:szCs w:val="28"/>
          <w:lang w:val="ru-RU"/>
        </w:rPr>
        <w:t>. И сегодня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на фронтах СВО мы видим массовые и повсеместные примеры героизма и отваги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ставшие возможными в том числе благодаря единству и дружбе народов Российской Федерации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Мы,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делегаты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Шестого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Съезда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Международного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союза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общественных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организаций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Всемирный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курултай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башкир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ответственно заявляем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что недопустим никаких попыток дестабилизировать и радикализировать ситуацию как среди башкирского общества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так и в Республике Башкортостан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в целом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.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Последние годы стали настоящим испытанием для башкир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которых подвергали внешним информационным атакам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провокациям сепаратистского характера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, 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ru-RU" w:eastAsia="zh-CN"/>
        </w:rPr>
        <w:t>продвижением идей радикализма и нетерпимости к другим народам</w:t>
      </w:r>
      <w:r>
        <w:rPr>
          <w:rFonts w:ascii="Times New Roman" w:cs="Times New Roman" w:eastAsia="宋体" w:hAnsi="Times New Roman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В это сложное время геополитических вызовов и современных угроз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башкирский народ объединен вокруг своих лидеров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ru-RU"/>
        </w:rPr>
        <w:t>Президента Российской Федерации В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ru-RU"/>
        </w:rPr>
        <w:t>В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Путина и Главы Республики Башкортостан Р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ru-RU"/>
        </w:rPr>
        <w:t>Ф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Хабирова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В истории и в современности много примеров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когда народы перестающие уважать и поддерживать собственных лидеров теряли уважение как народ в целом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со всеми вытекающими последствиями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>С этого начался кризис в Украине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аналогично множество примеров мы наблюдали по странам Восточной Европы и Ближнего Востока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Во имя нашего великого прошлого и славного будущего, в целях сохранения нашего народа, нашего языка, нашей культуры, мы, делегаты Съезда, предлагаем: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ru-RU"/>
        </w:rPr>
        <w:t>отдавая дань славным предкам, вместе создавать условия для единства нашего народа, сохранения нашего языка, культуры и передавать наш многовековой опыт будущим поколениям;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ru-RU"/>
        </w:rPr>
        <w:t>запустить народный исследовательский проект «Башк</w:t>
      </w:r>
      <w:r>
        <w:rPr>
          <w:rFonts w:cs="Times New Roman" w:hAnsi="Times New Roman"/>
          <w:sz w:val="28"/>
          <w:szCs w:val="28"/>
          <w:lang w:val="ru-RU"/>
        </w:rPr>
        <w:t>ортостан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 защите Отечества». Давайте  </w:t>
      </w:r>
      <w:r>
        <w:rPr>
          <w:rFonts w:ascii="Times New Roman" w:cs="Times New Roman" w:hAnsi="Times New Roman"/>
          <w:sz w:val="28"/>
          <w:szCs w:val="28"/>
          <w:lang w:val="ru-RU"/>
        </w:rPr>
        <w:t>соберём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истории о наших воинах СВО и  расскажем об их героизме  всему народу. В каждом населённом пункте Башкортостана есть, что сказать о своих отцах, мужьях, братьях и друзьях, ушедших защищать Отечество. </w:t>
      </w:r>
      <w:r>
        <w:rPr>
          <w:rFonts w:ascii="Times New Roman" w:cs="Times New Roman" w:hAnsi="Times New Roman"/>
          <w:sz w:val="28"/>
          <w:szCs w:val="28"/>
          <w:lang w:val="ru-RU"/>
        </w:rPr>
        <w:t>Соберём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эти истории мужества в  хроникальные издания  о башкирских подразделениях на СВО и воинах из Башкортостана, а наступающий 2025</w:t>
      </w:r>
      <w:r>
        <w:rPr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год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объявим Годом </w:t>
      </w:r>
      <w:r>
        <w:rPr>
          <w:rFonts w:cs="Times New Roman" w:hAnsi="Times New Roman"/>
          <w:sz w:val="28"/>
          <w:szCs w:val="28"/>
          <w:lang w:val="ru-RU"/>
        </w:rPr>
        <w:t>защитников Отечества</w:t>
      </w:r>
      <w:r>
        <w:rPr>
          <w:rFonts w:ascii="Times New Roman" w:cs="Times New Roman" w:hAnsi="Times New Roman"/>
          <w:sz w:val="28"/>
          <w:szCs w:val="28"/>
          <w:lang w:val="ru-RU"/>
        </w:rPr>
        <w:t>;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обновить Стратегию развития башкирского народа, где ключевая миссия - бережно сохранить и передать дальше наше главное богатство - родной башкирский язык во всем его разнообразии диалектов и говоров. Мы  предлагаем усилить роль в этом процессе наших дошкольных учреждений и  помочь им, объединив усилия ученых, </w:t>
      </w:r>
      <w:r>
        <w:rPr>
          <w:rFonts w:ascii="Times New Roman" w:cs="Times New Roman" w:hAnsi="Times New Roman"/>
          <w:sz w:val="28"/>
          <w:szCs w:val="28"/>
        </w:rPr>
        <w:t>IT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-специалистов, педагогов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 рамках пилотного проекта в одном из муниципалитетов Башкортостана </w:t>
      </w:r>
      <w:r>
        <w:rPr>
          <w:rFonts w:ascii="Times New Roman" w:cs="Times New Roman" w:hAnsi="Times New Roman"/>
          <w:sz w:val="28"/>
          <w:szCs w:val="28"/>
          <w:lang w:val="ru-RU"/>
        </w:rPr>
        <w:t>по разработк</w:t>
      </w:r>
      <w:r>
        <w:rPr>
          <w:rFonts w:ascii="Times New Roman" w:cs="Times New Roman" w:hAnsi="Times New Roman"/>
          <w:sz w:val="28"/>
          <w:szCs w:val="28"/>
          <w:lang w:val="ru-RU"/>
        </w:rPr>
        <w:t>е, апробации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 внедрению уникальных и эффективных методик для детских садов</w:t>
      </w:r>
      <w:r>
        <w:rPr>
          <w:rFonts w:ascii="Times New Roman" w:cs="Times New Roman" w:hAnsi="Times New Roman"/>
          <w:sz w:val="28"/>
          <w:szCs w:val="28"/>
          <w:lang w:val="ru-RU"/>
        </w:rPr>
        <w:t>;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поддерживать общественные инициативы по развитию школьного самоуправления, объединяющее башкирские, </w:t>
      </w:r>
      <w:r>
        <w:rPr>
          <w:rFonts w:ascii="Times New Roman" w:cs="Times New Roman" w:hAnsi="Times New Roman"/>
          <w:sz w:val="28"/>
          <w:szCs w:val="28"/>
          <w:lang w:val="ru-RU"/>
        </w:rPr>
        <w:t>полилингвальные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гимназии и инновационные школы, предусмотрев создание информационных, лидерских, спортивных, исследовательских, военно-патриотических и досуговых проектов.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подписать новые  Соглашения между Республикой Башкортостан и другими регионами,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 приложением календарного плана, предусматривающий комплексную поддержку </w:t>
      </w:r>
      <w:r>
        <w:rPr>
          <w:rFonts w:ascii="Times New Roman" w:cs="Times New Roman" w:hAnsi="Times New Roman"/>
          <w:sz w:val="28"/>
          <w:szCs w:val="28"/>
          <w:lang w:val="ru-RU"/>
        </w:rPr>
        <w:t>проектов наших активистов по сохранению и развитию башкирского языка, истории и культуры</w:t>
      </w:r>
      <w:r>
        <w:rPr>
          <w:rFonts w:ascii="Times New Roman" w:cs="Times New Roman" w:hAnsi="Times New Roman"/>
          <w:sz w:val="28"/>
          <w:szCs w:val="28"/>
          <w:lang w:val="ru-RU"/>
        </w:rPr>
        <w:t>;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ru-RU"/>
        </w:rPr>
        <w:t>совместно с республиканскими органами власти сформировать и реализовывать информационные компании и проекты, направленные на укрепление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традиции здоровой многодетной семьи, почита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ния </w:t>
      </w:r>
      <w:r>
        <w:rPr>
          <w:rFonts w:ascii="Times New Roman" w:cs="Times New Roman" w:hAnsi="Times New Roman"/>
          <w:sz w:val="28"/>
          <w:szCs w:val="28"/>
          <w:lang w:val="ru-RU"/>
        </w:rPr>
        <w:t>старших</w:t>
      </w:r>
      <w:r>
        <w:rPr>
          <w:rFonts w:ascii="Times New Roman" w:cs="Times New Roman" w:hAnsi="Times New Roman"/>
          <w:sz w:val="28"/>
          <w:szCs w:val="28"/>
          <w:lang w:val="ru-RU"/>
        </w:rPr>
        <w:t>, воспитания детей,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уваж</w:t>
      </w:r>
      <w:r>
        <w:rPr>
          <w:rFonts w:ascii="Times New Roman" w:cs="Times New Roman" w:hAnsi="Times New Roman"/>
          <w:sz w:val="28"/>
          <w:szCs w:val="28"/>
          <w:lang w:val="ru-RU"/>
        </w:rPr>
        <w:t>ающих свою культуру,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язык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и свою страну;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сформировать узнаваемый на уровне мира и страны феномен башкирской культуры через наши фильмы, картины музыку и литературу, новой визитной карточкой станет Государственный ансамбль </w:t>
      </w:r>
      <w:r>
        <w:rPr>
          <w:rFonts w:ascii="Times New Roman" w:cs="Times New Roman" w:hAnsi="Times New Roman"/>
          <w:sz w:val="28"/>
          <w:szCs w:val="28"/>
          <w:lang w:val="ru-RU"/>
        </w:rPr>
        <w:t>кураистов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Республики Башкортостан. Его концерты должны увидеть на федеральных концертных площадках, в том числе на таком знаковом  Международном  фестивале «Спасская башня»</w:t>
      </w:r>
      <w:r>
        <w:rPr>
          <w:rFonts w:ascii="Times New Roman" w:cs="Times New Roman" w:hAnsi="Times New Roman"/>
          <w:sz w:val="28"/>
          <w:szCs w:val="28"/>
          <w:lang w:val="ru-RU"/>
        </w:rPr>
        <w:t>;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разработать концепцию по созданию Центра развития этнических видов спорта с учётом наиболее </w:t>
      </w:r>
      <w:r>
        <w:rPr>
          <w:rFonts w:ascii="Times New Roman" w:cs="Times New Roman" w:hAnsi="Times New Roman"/>
          <w:sz w:val="28"/>
          <w:szCs w:val="28"/>
          <w:lang w:val="ru-RU"/>
        </w:rPr>
        <w:t>туристически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популярных объектов и обеспечить научное сопровождение Центра развития этнических видов спорта через создание Кафедры по </w:t>
      </w:r>
      <w:r>
        <w:rPr>
          <w:rFonts w:ascii="Times New Roman" w:cs="Times New Roman" w:hAnsi="Times New Roman"/>
          <w:sz w:val="28"/>
          <w:szCs w:val="28"/>
          <w:lang w:val="ru-RU"/>
        </w:rPr>
        <w:t>этноспорту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при Башкирском институте развития спорта;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вовле</w:t>
      </w:r>
      <w:r>
        <w:rPr>
          <w:rFonts w:ascii="Times New Roman" w:cs="Times New Roman" w:hAnsi="Times New Roman"/>
          <w:sz w:val="28"/>
          <w:szCs w:val="28"/>
          <w:lang w:val="ru-RU"/>
        </w:rPr>
        <w:t>кать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башкирских предпринимателей в  кооперацию по продвижению товаров с национальным брендом в соседние регионы, создавая распределительные и логистические центры на границе с Челябинской, Свердловской, Оренбургской областями, Пермским краем, ре</w:t>
      </w:r>
      <w:r>
        <w:rPr>
          <w:rFonts w:ascii="Times New Roman" w:cs="Times New Roman" w:hAnsi="Times New Roman"/>
          <w:sz w:val="28"/>
          <w:szCs w:val="28"/>
          <w:lang w:val="ru-RU"/>
        </w:rPr>
        <w:t>спубликами Татарстан и Удмуртия;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cs="Times New Roman" w:hAnsi="Times New Roman"/>
          <w:sz w:val="28"/>
          <w:szCs w:val="28"/>
          <w:lang w:val="ru-RU"/>
        </w:rPr>
        <w:t>открытие башкирских национально-культурных центров в город</w:t>
      </w:r>
      <w:r>
        <w:rPr>
          <w:rFonts w:cs="Times New Roman" w:hAnsi="Times New Roman"/>
          <w:sz w:val="28"/>
          <w:szCs w:val="28"/>
          <w:lang w:val="ru-RU"/>
        </w:rPr>
        <w:t>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Санкт-Петербург, в котором будут проводиться мастер-классы, кружки, консультации психолога, также встреча и сопровождение родственников военнослужащих, которые проходят лечение в госпиталях Санкт-Петербурга.</w:t>
      </w:r>
    </w:p>
    <w:sectPr>
      <w:pgSz w:w="11906" w:h="16838" w:orient="portrait"/>
      <w:pgMar w:top="1440" w:right="1123" w:bottom="1440" w:left="11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  <w:font w:name="宋体">
    <w:altName w:val="宋体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865</Words>
  <Pages>3</Pages>
  <Characters>5847</Characters>
  <Application>WPS Office</Application>
  <DocSecurity>0</DocSecurity>
  <Paragraphs>33</Paragraphs>
  <ScaleCrop>false</ScaleCrop>
  <LinksUpToDate>false</LinksUpToDate>
  <CharactersWithSpaces>6734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2024-12-08T21:12:09Z</dcterms:created>
  <dc:creator>Yuldash</dc:creator>
  <lastModifiedBy>SM-X810</lastModifiedBy>
  <dcterms:modified xsi:type="dcterms:W3CDTF">2024-12-08T21:45:47Z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55e19627f0154308b5e68dc2bdfcbe93</vt:lpwstr>
  </property>
</Properties>
</file>